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82" w:rsidRPr="00A31082" w:rsidRDefault="00D901CC" w:rsidP="001F3EBD">
      <w:pPr>
        <w:spacing w:after="0"/>
        <w:jc w:val="right"/>
        <w:rPr>
          <w:rFonts w:ascii="GHEA Grapalat" w:hAnsi="GHEA Grapalat" w:cs="Sylfaen"/>
          <w:b/>
          <w:u w:val="single"/>
        </w:rPr>
      </w:pPr>
      <w:r w:rsidRPr="00A31082">
        <w:rPr>
          <w:rFonts w:ascii="GHEA Grapalat" w:hAnsi="GHEA Grapalat" w:cs="Sylfaen"/>
          <w:b/>
          <w:u w:val="single"/>
        </w:rPr>
        <w:t>Գնի առաջարկի հ</w:t>
      </w:r>
      <w:r w:rsidR="00FF3AB9" w:rsidRPr="00A31082">
        <w:rPr>
          <w:rFonts w:ascii="GHEA Grapalat" w:hAnsi="GHEA Grapalat" w:cs="Sylfaen"/>
          <w:b/>
          <w:u w:val="single"/>
        </w:rPr>
        <w:t>ավելված 1</w:t>
      </w:r>
    </w:p>
    <w:p w:rsidR="005B6921" w:rsidRPr="005C33CA" w:rsidRDefault="005B6921" w:rsidP="005B692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5B6921" w:rsidRPr="003A7AB5" w:rsidRDefault="005B6921" w:rsidP="005B692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C33CA">
        <w:rPr>
          <w:rFonts w:ascii="GHEA Grapalat" w:hAnsi="GHEA Grapalat"/>
          <w:b/>
          <w:lang w:val="hy-AM"/>
        </w:rPr>
        <w:t>&lt;&lt;</w:t>
      </w:r>
      <w:r w:rsidRPr="005C33CA">
        <w:rPr>
          <w:rFonts w:ascii="GHEA Grapalat" w:hAnsi="GHEA Grapalat"/>
          <w:b/>
        </w:rPr>
        <w:t>ՇԲՕ</w:t>
      </w:r>
      <w:r w:rsidRPr="005C33CA">
        <w:rPr>
          <w:rFonts w:ascii="GHEA Grapalat" w:hAnsi="GHEA Grapalat"/>
          <w:b/>
          <w:lang w:val="hy-AM"/>
        </w:rPr>
        <w:t>-</w:t>
      </w:r>
      <w:r w:rsidRPr="005C33CA">
        <w:rPr>
          <w:rFonts w:ascii="GHEA Grapalat" w:hAnsi="GHEA Grapalat" w:cs="Sylfaen"/>
          <w:b/>
          <w:lang w:val="hy-AM"/>
        </w:rPr>
        <w:t>ՇՀԾՁԲ</w:t>
      </w:r>
      <w:r w:rsidRPr="005C33CA">
        <w:rPr>
          <w:rFonts w:ascii="GHEA Grapalat" w:hAnsi="GHEA Grapalat" w:cs="Arial"/>
          <w:b/>
          <w:lang w:val="hy-AM"/>
        </w:rPr>
        <w:t>-</w:t>
      </w:r>
      <w:r w:rsidRPr="005C33CA">
        <w:rPr>
          <w:rFonts w:ascii="GHEA Grapalat" w:hAnsi="GHEA Grapalat" w:cs="Arial"/>
          <w:b/>
        </w:rPr>
        <w:t>17</w:t>
      </w:r>
      <w:r w:rsidRPr="005C33CA">
        <w:rPr>
          <w:rFonts w:ascii="GHEA Grapalat" w:hAnsi="GHEA Grapalat" w:cs="Arial"/>
          <w:b/>
          <w:lang w:val="hy-AM"/>
        </w:rPr>
        <w:t>/</w:t>
      </w:r>
      <w:r w:rsidR="00751D6A" w:rsidRPr="005C33CA">
        <w:rPr>
          <w:rFonts w:ascii="GHEA Grapalat" w:hAnsi="GHEA Grapalat" w:cs="Arial"/>
          <w:b/>
        </w:rPr>
        <w:t>6</w:t>
      </w:r>
      <w:r w:rsidRPr="005C33CA">
        <w:rPr>
          <w:rFonts w:ascii="GHEA Grapalat" w:hAnsi="GHEA Grapalat" w:cs="Sylfaen"/>
          <w:b/>
          <w:lang w:val="hy-AM"/>
        </w:rPr>
        <w:t>&gt;&gt;</w:t>
      </w:r>
      <w:r w:rsidRPr="005C33CA">
        <w:rPr>
          <w:rFonts w:ascii="GHEA Grapalat" w:hAnsi="GHEA Grapalat"/>
          <w:b/>
          <w:lang w:val="hy-AM"/>
        </w:rPr>
        <w:t xml:space="preserve">  </w:t>
      </w:r>
      <w:r w:rsidRPr="005C33CA">
        <w:rPr>
          <w:rFonts w:ascii="GHEA Grapalat" w:hAnsi="GHEA Grapalat" w:cs="Sylfaen"/>
          <w:b/>
          <w:lang w:val="hy-AM"/>
        </w:rPr>
        <w:t>ծածկագրով</w:t>
      </w:r>
    </w:p>
    <w:p w:rsidR="005B6921" w:rsidRPr="003A7AB5" w:rsidRDefault="005B6921" w:rsidP="005B692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A7AB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A7AB5">
        <w:rPr>
          <w:rFonts w:ascii="GHEA Grapalat" w:hAnsi="GHEA Grapalat" w:cs="Arial"/>
          <w:b/>
          <w:lang w:val="hy-AM"/>
        </w:rPr>
        <w:t xml:space="preserve"> </w:t>
      </w:r>
      <w:r w:rsidRPr="003A7AB5">
        <w:rPr>
          <w:rFonts w:ascii="GHEA Grapalat" w:hAnsi="GHEA Grapalat" w:cs="Sylfaen"/>
          <w:b/>
          <w:lang w:val="hy-AM"/>
        </w:rPr>
        <w:t>հրավերի</w:t>
      </w:r>
    </w:p>
    <w:p w:rsidR="00A91F0F" w:rsidRPr="00A91F0F" w:rsidRDefault="00A91F0F" w:rsidP="001F3EBD">
      <w:pPr>
        <w:spacing w:after="0"/>
        <w:jc w:val="right"/>
        <w:rPr>
          <w:rFonts w:ascii="GHEA Grapalat" w:hAnsi="GHEA Grapalat" w:cs="Sylfaen"/>
          <w:b/>
        </w:rPr>
      </w:pPr>
    </w:p>
    <w:tbl>
      <w:tblPr>
        <w:tblW w:w="10728" w:type="dxa"/>
        <w:jc w:val="center"/>
        <w:tblInd w:w="-2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70"/>
        <w:gridCol w:w="4394"/>
        <w:gridCol w:w="1260"/>
        <w:gridCol w:w="1350"/>
        <w:gridCol w:w="2754"/>
      </w:tblGrid>
      <w:tr w:rsidR="00A91F0F" w:rsidTr="00213BEA">
        <w:trPr>
          <w:trHeight w:val="1035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DE564A" w:rsidRDefault="00A91F0F" w:rsidP="00FC43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lang w:val="es-ES"/>
              </w:rPr>
              <w:br w:type="page"/>
            </w:r>
            <w:r w:rsidRPr="00DE564A"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  <w:t>Չափա-</w:t>
            </w:r>
          </w:p>
          <w:p w:rsidR="00A91F0F" w:rsidRPr="00BB7E7C" w:rsidRDefault="00A91F0F" w:rsidP="00BB7E7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DE564A"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  <w:t>բաժնի համարը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C7D2B" w:rsidRDefault="00A91F0F" w:rsidP="00FC43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Գնման առարկայի</w:t>
            </w:r>
          </w:p>
          <w:p w:rsidR="00A91F0F" w:rsidRPr="00CC7D2B" w:rsidRDefault="00A91F0F" w:rsidP="00FC43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C7D2B" w:rsidRDefault="00A91F0F" w:rsidP="00FC431F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Չափման միավորը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C7D2B" w:rsidRDefault="00A91F0F" w:rsidP="00FC431F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Քանակը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1082" w:rsidRPr="00213BEA" w:rsidRDefault="00213BEA" w:rsidP="00DA36E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Ա</w:t>
            </w:r>
            <w:r w:rsidR="00A91F0F">
              <w:rPr>
                <w:rFonts w:ascii="GHEA Grapalat" w:hAnsi="GHEA Grapalat"/>
                <w:b/>
                <w:sz w:val="18"/>
                <w:szCs w:val="18"/>
                <w:lang w:val="es-ES"/>
              </w:rPr>
              <w:t>ռաջարկված գինը</w:t>
            </w:r>
          </w:p>
        </w:tc>
      </w:tr>
      <w:tr w:rsidR="00A91F0F" w:rsidTr="00213BEA">
        <w:trPr>
          <w:trHeight w:val="251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5</w:t>
            </w:r>
          </w:p>
        </w:tc>
      </w:tr>
      <w:tr w:rsidR="00670F82" w:rsidRPr="00E36E64" w:rsidTr="00213BEA">
        <w:trPr>
          <w:trHeight w:val="395"/>
          <w:jc w:val="center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70F82" w:rsidRPr="00E36E64" w:rsidRDefault="00E36E64" w:rsidP="00213BEA">
            <w:pPr>
              <w:numPr>
                <w:ilvl w:val="0"/>
                <w:numId w:val="37"/>
              </w:numPr>
              <w:spacing w:after="0" w:line="240" w:lineRule="auto"/>
              <w:ind w:left="0"/>
              <w:rPr>
                <w:rFonts w:ascii="Sylfaen" w:hAnsi="Sylfaen"/>
                <w:b/>
                <w:szCs w:val="20"/>
                <w:lang w:val="es-ES"/>
              </w:rPr>
            </w:pPr>
            <w:r w:rsidRPr="00E36E64">
              <w:rPr>
                <w:rFonts w:ascii="Sylfaen" w:hAnsi="Sylfaen"/>
                <w:b/>
                <w:szCs w:val="20"/>
                <w:lang w:val="es-ES"/>
              </w:rPr>
              <w:t>1. Բուժսարքավորումների տեխ.սպասարկման և վերանորոգման ծառայություններ</w:t>
            </w:r>
          </w:p>
        </w:tc>
      </w:tr>
      <w:tr w:rsidR="00E36E64" w:rsidTr="00213BEA">
        <w:trPr>
          <w:trHeight w:val="287"/>
          <w:jc w:val="center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E36E64" w:rsidRDefault="00E36E64" w:rsidP="00213BEA">
            <w:pPr>
              <w:numPr>
                <w:ilvl w:val="0"/>
                <w:numId w:val="37"/>
              </w:numPr>
              <w:spacing w:after="0" w:line="240" w:lineRule="auto"/>
              <w:ind w:left="0"/>
              <w:rPr>
                <w:rFonts w:ascii="GHEA Grapalat" w:hAnsi="GHEA Grapalat" w:cs="TimesArmenianPSMT"/>
                <w:b/>
                <w:sz w:val="20"/>
                <w:szCs w:val="18"/>
              </w:rPr>
            </w:pP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1.1 Սպասարկման</w:t>
            </w:r>
            <w:r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ենթակա բուժսար</w:t>
            </w: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ք</w:t>
            </w:r>
            <w:r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ավորումների անվանում</w:t>
            </w: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ներ</w:t>
            </w:r>
            <w:r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ը</w:t>
            </w: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2D156A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Դեֆիբրիլյատոր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14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B93D29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Էլեկտրոսրտագիր սարքեր /ԷՍԳ/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39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21783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</w:t>
            </w:r>
            <w:r w:rsidRPr="00321783">
              <w:rPr>
                <w:rFonts w:ascii="GHEA Grapalat" w:hAnsi="GHEA Grapalat" w:cs="TimesArmenianPSMT"/>
                <w:sz w:val="18"/>
                <w:szCs w:val="18"/>
              </w:rPr>
              <w:t>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Դիտարկման և հսկման մոնիտորներ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28457B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Արտածծման և ինֆուզիոն պոմպեր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45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34847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Ճնշաչափիչ գործիքներ, շարժական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34847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Հիվանդի տեղափոխման պատգարակներ և սայլակներ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78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2B0FB1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Արտաքին լուսային և ձայնային ազդանշանային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Բժշկական խցիկի էլեկտրասնուցման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Բժշկական խցիկի լուսավորման և օդափոխության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90A1A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Թոքերի արհեստական շնչառության</w:t>
            </w:r>
            <w:r w:rsidRPr="00A77CED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ս</w:t>
            </w: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արք</w:t>
            </w:r>
            <w:r w:rsidRPr="00A77CED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Թթվածնի շարժական բալոն ռեդուկտորով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105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Բժշկական խցիկի կահույք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F12100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Հավաքածու առաջին բուժ.օգնության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670F82" w:rsidTr="00213BEA">
        <w:trPr>
          <w:trHeight w:val="332"/>
          <w:jc w:val="center"/>
        </w:trPr>
        <w:tc>
          <w:tcPr>
            <w:tcW w:w="7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70F82" w:rsidRPr="008A1EB1" w:rsidRDefault="00EE7FEE" w:rsidP="00EE7F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I                             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670F82" w:rsidRPr="008A1EB1" w:rsidRDefault="00670F82" w:rsidP="00BB7E7C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es-ES"/>
              </w:rPr>
            </w:pPr>
          </w:p>
        </w:tc>
      </w:tr>
      <w:tr w:rsidR="00670F82" w:rsidTr="00213BEA">
        <w:trPr>
          <w:trHeight w:val="323"/>
          <w:jc w:val="center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  <w:hideMark/>
          </w:tcPr>
          <w:p w:rsidR="00670F82" w:rsidRDefault="00D11198" w:rsidP="00213BEA">
            <w:pPr>
              <w:numPr>
                <w:ilvl w:val="0"/>
                <w:numId w:val="37"/>
              </w:numPr>
              <w:spacing w:after="0" w:line="240" w:lineRule="auto"/>
              <w:ind w:left="0"/>
              <w:rPr>
                <w:rFonts w:ascii="Arial Armenian" w:hAnsi="Arial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1.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>2</w:t>
            </w: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</w:t>
            </w:r>
            <w:r w:rsidR="00670F82"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Վերանորոգման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ենթակա բուժսարքավորումների</w:t>
            </w:r>
            <w:r w:rsidR="00670F82"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հանգույցների և դետալների անվանում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>ներ</w:t>
            </w:r>
            <w:r w:rsidR="00670F82"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ը</w:t>
            </w: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Դեֆիբրիլյատոր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="00A91F0F"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1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կուտակիչ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ահազանգման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մոնիտորային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աշխատանքային էլեկտրոդ.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390A1A">
              <w:rPr>
                <w:rFonts w:ascii="GHEA Grapalat" w:hAnsi="GHEA Grapalat" w:cs="TimesArmenianPSMT"/>
                <w:sz w:val="18"/>
                <w:szCs w:val="18"/>
              </w:rPr>
              <w:t>ակտիվ և պասիվ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Էլեկտրոսրտագիր սարքեր /ԷՍԳ/.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39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 xml:space="preserve">- կենսապոտենցիալ. </w:t>
            </w:r>
            <w:r w:rsidR="00EE7FEE" w:rsidRPr="00390A1A">
              <w:rPr>
                <w:rFonts w:ascii="GHEA Grapalat" w:hAnsi="GHEA Grapalat" w:cs="TimesArmenianPSMT"/>
                <w:sz w:val="18"/>
                <w:szCs w:val="18"/>
              </w:rPr>
              <w:t>Ո</w:t>
            </w:r>
            <w:r w:rsidRPr="00390A1A">
              <w:rPr>
                <w:rFonts w:ascii="GHEA Grapalat" w:hAnsi="GHEA Grapalat" w:cs="TimesArmenianPSMT"/>
                <w:sz w:val="18"/>
                <w:szCs w:val="18"/>
              </w:rPr>
              <w:t>ւժեղարար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գրանցող գալվանոմետր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այցելուի մալուխ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էլեկտրոդներ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կուտակիչ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Դիտարկման և հսկման մոնիտորներ.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այցելուի մալուխ տվիչներով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աշխատանքային ուժեղարար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մոնիտորային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lastRenderedPageBreak/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Արտածծման և ինֆուզիոն պոմպեր.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45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ռետինե խողովակներ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աշխատանքային խցիկ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հետադարձ փական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ռեդուկտոր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դիմակ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232B3F">
              <w:rPr>
                <w:rFonts w:ascii="GHEA Grapalat" w:hAnsi="GHEA Grapalat" w:cs="TimesArmenianPSMT"/>
                <w:b/>
                <w:sz w:val="18"/>
                <w:szCs w:val="18"/>
              </w:rPr>
              <w:t>2.5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232B3F">
              <w:rPr>
                <w:rFonts w:ascii="GHEA Grapalat" w:hAnsi="GHEA Grapalat" w:cs="TimesArmenianPSMT"/>
                <w:b/>
                <w:sz w:val="18"/>
                <w:szCs w:val="18"/>
              </w:rPr>
              <w:t>Ճնշաչափիչ գործիքներ, շարժական.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232B3F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232B3F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232B3F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թևակապ ռետինե խցիկ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ճնշաչափ մոնոմետր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օդամուղ պոմպ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մեմբրանային ընկալուչ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Հիվանդի տեղափոխման պատգարակներ և սայլակներ.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78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հենաձողեր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բրեզենտե հորիզոնական պանելներ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հենակալ ոտքեր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անվակներ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BB7E7C">
            <w:pPr>
              <w:tabs>
                <w:tab w:val="center" w:pos="377"/>
                <w:tab w:val="righ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ab/>
            </w:r>
            <w:r>
              <w:rPr>
                <w:rFonts w:ascii="GHEA Grapalat" w:hAnsi="GHEA Grapalat" w:cs="TimesArmenianPSMT"/>
                <w:sz w:val="18"/>
                <w:szCs w:val="18"/>
              </w:rPr>
              <w:tab/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այլ մետաղյա կոնստրուկց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Արտաքին լուսային և ձայնային ազդանշանային համակարգ.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հալոգենային լամպեր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միկրոշարժիչներ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ուժեղարար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բարձրաձայն ահազանգման հանգույց /սիրենա/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Բժշկական խցիկի էլեկտրասնուցման համակարգ.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փոխարկիչ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էլեկտրական մալուխներ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Բժշկական խցիկի լուսավորման և օդափոխության համակարգ.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հալոգենային լամպեր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փոխանջատիչներ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անդրադարձիչներ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էլեկտրական հովհարներ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 xml:space="preserve">- սառեցման հանգույց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մալուխներ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trHeight w:val="395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Թոքերի արհեստական շնչառության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 xml:space="preserve"> ս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արք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 ռետինե խողովակներ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աշխատանքային խցիկ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հետադարձ փական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ռեդուկտոր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8159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դիմակ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AD3DD0">
              <w:rPr>
                <w:rFonts w:ascii="GHEA Grapalat" w:hAnsi="GHEA Grapalat" w:cs="TimesArmenianPSMT"/>
                <w:b/>
                <w:sz w:val="18"/>
                <w:szCs w:val="18"/>
              </w:rPr>
              <w:t>Թթվածնի շարժական բալոն ռեդուկտորով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105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0B3838">
        <w:trPr>
          <w:trHeight w:val="368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C23843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D3DD0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AD3DD0">
              <w:rPr>
                <w:rFonts w:ascii="GHEA Grapalat" w:hAnsi="GHEA Grapalat" w:cs="TimesArmenianPSMT"/>
                <w:b/>
                <w:sz w:val="18"/>
                <w:szCs w:val="18"/>
              </w:rPr>
              <w:t>Բժշկական խցիկի կահույք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0B3838">
        <w:trPr>
          <w:trHeight w:val="368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C23843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D3DD0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AD3DD0">
              <w:rPr>
                <w:rFonts w:ascii="GHEA Grapalat" w:hAnsi="GHEA Grapalat" w:cs="TimesArmenianPSMT"/>
                <w:b/>
                <w:sz w:val="18"/>
                <w:szCs w:val="18"/>
              </w:rPr>
              <w:t>Հավաքածու առաջին բուժ.օգնության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BB7E7C" w:rsidTr="00213BEA">
        <w:trPr>
          <w:trHeight w:val="368"/>
          <w:jc w:val="center"/>
        </w:trPr>
        <w:tc>
          <w:tcPr>
            <w:tcW w:w="7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BB7E7C" w:rsidRPr="008A1EB1" w:rsidRDefault="00EE7FEE" w:rsidP="00213BE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II                             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BB7E7C" w:rsidRPr="008A1EB1" w:rsidRDefault="00BB7E7C" w:rsidP="00BB7E7C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es-ES"/>
              </w:rPr>
            </w:pPr>
          </w:p>
        </w:tc>
      </w:tr>
      <w:tr w:rsidR="00BB7E7C" w:rsidTr="00213BEA">
        <w:trPr>
          <w:trHeight w:val="602"/>
          <w:jc w:val="center"/>
        </w:trPr>
        <w:tc>
          <w:tcPr>
            <w:tcW w:w="7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EE7FEE" w:rsidRPr="00213BEA" w:rsidRDefault="00EE7FEE" w:rsidP="00EE7FEE">
            <w:pPr>
              <w:spacing w:after="0" w:line="240" w:lineRule="auto"/>
              <w:rPr>
                <w:rFonts w:ascii="Sylfaen" w:hAnsi="Sylfaen"/>
                <w:b/>
                <w:sz w:val="6"/>
                <w:szCs w:val="20"/>
                <w:lang w:val="es-ES"/>
              </w:rPr>
            </w:pPr>
          </w:p>
          <w:p w:rsidR="00BB7E7C" w:rsidRDefault="00EE7FEE" w:rsidP="00EE7F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III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</w:t>
            </w:r>
            <w:r w:rsidR="00BB7E7C" w:rsidRPr="008A1EB1">
              <w:rPr>
                <w:rFonts w:ascii="Sylfaen" w:hAnsi="Sylfaen"/>
                <w:b/>
                <w:sz w:val="20"/>
                <w:szCs w:val="20"/>
                <w:lang w:val="es-ES"/>
              </w:rPr>
              <w:t>Ը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նդամենը №</w:t>
            </w:r>
            <w:r w:rsidR="00BB7E7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1 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չափաբաժի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ն</w:t>
            </w:r>
          </w:p>
          <w:p w:rsidR="00EE7FEE" w:rsidRDefault="00EE7FEE" w:rsidP="00EE7F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(I+II)</w:t>
            </w:r>
          </w:p>
          <w:p w:rsidR="00EE7FEE" w:rsidRPr="00EE7FEE" w:rsidRDefault="00EE7FEE" w:rsidP="00EE7FEE">
            <w:pPr>
              <w:spacing w:after="0" w:line="240" w:lineRule="auto"/>
              <w:rPr>
                <w:rFonts w:ascii="Sylfaen" w:hAnsi="Sylfaen"/>
                <w:b/>
                <w:sz w:val="4"/>
                <w:szCs w:val="20"/>
                <w:lang w:val="es-ES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BB7E7C" w:rsidRPr="008A1EB1" w:rsidRDefault="00BB7E7C" w:rsidP="00EE7FEE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es-ES"/>
              </w:rPr>
            </w:pPr>
          </w:p>
        </w:tc>
      </w:tr>
    </w:tbl>
    <w:p w:rsidR="00FC586E" w:rsidRDefault="00FC586E" w:rsidP="00670F82">
      <w:pPr>
        <w:spacing w:after="0"/>
        <w:rPr>
          <w:rFonts w:ascii="GHEA Grapalat" w:hAnsi="GHEA Grapalat" w:cs="Sylfaen"/>
          <w:lang w:val="es-ES"/>
        </w:rPr>
      </w:pPr>
    </w:p>
    <w:sectPr w:rsidR="00FC586E" w:rsidSect="00213BEA">
      <w:pgSz w:w="12240" w:h="15840"/>
      <w:pgMar w:top="450" w:right="72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356" w:rsidRDefault="00300356" w:rsidP="00343CF6">
      <w:pPr>
        <w:spacing w:after="0" w:line="240" w:lineRule="auto"/>
      </w:pPr>
      <w:r>
        <w:separator/>
      </w:r>
    </w:p>
  </w:endnote>
  <w:endnote w:type="continuationSeparator" w:id="1">
    <w:p w:rsidR="00300356" w:rsidRDefault="00300356" w:rsidP="0034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356" w:rsidRDefault="00300356" w:rsidP="00343CF6">
      <w:pPr>
        <w:spacing w:after="0" w:line="240" w:lineRule="auto"/>
      </w:pPr>
      <w:r>
        <w:separator/>
      </w:r>
    </w:p>
  </w:footnote>
  <w:footnote w:type="continuationSeparator" w:id="1">
    <w:p w:rsidR="00300356" w:rsidRDefault="00300356" w:rsidP="00343C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364ADE"/>
    <w:lvl w:ilvl="0">
      <w:numFmt w:val="decimal"/>
      <w:lvlText w:val="*"/>
      <w:lvlJc w:val="left"/>
    </w:lvl>
  </w:abstractNum>
  <w:abstractNum w:abstractNumId="1">
    <w:nsid w:val="00F32340"/>
    <w:multiLevelType w:val="hybridMultilevel"/>
    <w:tmpl w:val="03D8E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C82D21"/>
    <w:multiLevelType w:val="hybridMultilevel"/>
    <w:tmpl w:val="347A9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66220"/>
    <w:multiLevelType w:val="hybridMultilevel"/>
    <w:tmpl w:val="5ECACAD4"/>
    <w:lvl w:ilvl="0" w:tplc="5A4C8998">
      <w:start w:val="1"/>
      <w:numFmt w:val="bullet"/>
      <w:lvlText w:val="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5D19C4"/>
    <w:multiLevelType w:val="hybridMultilevel"/>
    <w:tmpl w:val="58F65A58"/>
    <w:lvl w:ilvl="0" w:tplc="A6128156">
      <w:start w:val="1"/>
      <w:numFmt w:val="bullet"/>
      <w:lvlText w:val="-"/>
      <w:lvlJc w:val="left"/>
      <w:pPr>
        <w:ind w:left="720" w:hanging="360"/>
      </w:pPr>
      <w:rPr>
        <w:rFonts w:ascii="Arial LatArm" w:eastAsia="Calibri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0C330A"/>
    <w:multiLevelType w:val="hybridMultilevel"/>
    <w:tmpl w:val="82B6E0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F644D9"/>
    <w:multiLevelType w:val="hybridMultilevel"/>
    <w:tmpl w:val="312CBC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8">
    <w:nsid w:val="25D051F7"/>
    <w:multiLevelType w:val="hybridMultilevel"/>
    <w:tmpl w:val="85D820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D57AD"/>
    <w:multiLevelType w:val="hybridMultilevel"/>
    <w:tmpl w:val="F3AE2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>
    <w:nsid w:val="32D425F7"/>
    <w:multiLevelType w:val="hybridMultilevel"/>
    <w:tmpl w:val="DB609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22086"/>
    <w:multiLevelType w:val="hybridMultilevel"/>
    <w:tmpl w:val="0A248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96BAD"/>
    <w:multiLevelType w:val="hybridMultilevel"/>
    <w:tmpl w:val="25E080D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9F525E7"/>
    <w:multiLevelType w:val="hybridMultilevel"/>
    <w:tmpl w:val="018EF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87964"/>
    <w:multiLevelType w:val="hybridMultilevel"/>
    <w:tmpl w:val="81F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1E0ECD"/>
    <w:multiLevelType w:val="multilevel"/>
    <w:tmpl w:val="F08CE674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C536DFB"/>
    <w:multiLevelType w:val="multilevel"/>
    <w:tmpl w:val="CB1EE9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GHEA Grapalat" w:eastAsia="Times New Roman" w:hAnsi="GHEA Grapalat" w:cs="Times New Roman"/>
      </w:rPr>
    </w:lvl>
    <w:lvl w:ilvl="1">
      <w:start w:val="5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3F5A1CBC"/>
    <w:multiLevelType w:val="hybridMultilevel"/>
    <w:tmpl w:val="498CF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F90D46"/>
    <w:multiLevelType w:val="hybridMultilevel"/>
    <w:tmpl w:val="D7764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422127"/>
    <w:multiLevelType w:val="hybridMultilevel"/>
    <w:tmpl w:val="40E270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76C1D"/>
    <w:multiLevelType w:val="hybridMultilevel"/>
    <w:tmpl w:val="D8C21C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320D6C"/>
    <w:multiLevelType w:val="hybridMultilevel"/>
    <w:tmpl w:val="1BC820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A3728A"/>
    <w:multiLevelType w:val="hybridMultilevel"/>
    <w:tmpl w:val="D7C64938"/>
    <w:lvl w:ilvl="0" w:tplc="135E566C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752E22"/>
    <w:multiLevelType w:val="hybridMultilevel"/>
    <w:tmpl w:val="E2161108"/>
    <w:lvl w:ilvl="0" w:tplc="73B8F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4E72426D"/>
    <w:multiLevelType w:val="hybridMultilevel"/>
    <w:tmpl w:val="77FEB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AA02C2"/>
    <w:multiLevelType w:val="hybridMultilevel"/>
    <w:tmpl w:val="3C0622E0"/>
    <w:lvl w:ilvl="0" w:tplc="8D88104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E2783"/>
    <w:multiLevelType w:val="hybridMultilevel"/>
    <w:tmpl w:val="2534B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62896EF0"/>
    <w:multiLevelType w:val="hybridMultilevel"/>
    <w:tmpl w:val="96C46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E40DFB"/>
    <w:multiLevelType w:val="hybridMultilevel"/>
    <w:tmpl w:val="0AF01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7F5385"/>
    <w:multiLevelType w:val="hybridMultilevel"/>
    <w:tmpl w:val="E5464E68"/>
    <w:lvl w:ilvl="0" w:tplc="5B38093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ArmenianPS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70A7C"/>
    <w:multiLevelType w:val="hybridMultilevel"/>
    <w:tmpl w:val="7E062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AB3648"/>
    <w:multiLevelType w:val="hybridMultilevel"/>
    <w:tmpl w:val="45623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115AE"/>
    <w:multiLevelType w:val="hybridMultilevel"/>
    <w:tmpl w:val="9C82D572"/>
    <w:lvl w:ilvl="0" w:tplc="37E49D68">
      <w:start w:val="1"/>
      <w:numFmt w:val="decimal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BC7089"/>
    <w:multiLevelType w:val="hybridMultilevel"/>
    <w:tmpl w:val="F3EC3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29"/>
  </w:num>
  <w:num w:numId="6">
    <w:abstractNumId w:val="7"/>
  </w:num>
  <w:num w:numId="7">
    <w:abstractNumId w:val="13"/>
  </w:num>
  <w:num w:numId="8">
    <w:abstractNumId w:val="25"/>
  </w:num>
  <w:num w:numId="9">
    <w:abstractNumId w:val="1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8"/>
  </w:num>
  <w:num w:numId="13">
    <w:abstractNumId w:val="9"/>
  </w:num>
  <w:num w:numId="14">
    <w:abstractNumId w:val="21"/>
  </w:num>
  <w:num w:numId="15">
    <w:abstractNumId w:val="26"/>
  </w:num>
  <w:num w:numId="16">
    <w:abstractNumId w:val="12"/>
  </w:num>
  <w:num w:numId="17">
    <w:abstractNumId w:val="6"/>
  </w:num>
  <w:num w:numId="18">
    <w:abstractNumId w:val="22"/>
  </w:num>
  <w:num w:numId="19">
    <w:abstractNumId w:val="23"/>
  </w:num>
  <w:num w:numId="20">
    <w:abstractNumId w:val="33"/>
  </w:num>
  <w:num w:numId="21">
    <w:abstractNumId w:val="20"/>
  </w:num>
  <w:num w:numId="22">
    <w:abstractNumId w:val="1"/>
  </w:num>
  <w:num w:numId="23">
    <w:abstractNumId w:val="36"/>
  </w:num>
  <w:num w:numId="24">
    <w:abstractNumId w:val="30"/>
  </w:num>
  <w:num w:numId="25">
    <w:abstractNumId w:val="31"/>
  </w:num>
  <w:num w:numId="26">
    <w:abstractNumId w:val="2"/>
  </w:num>
  <w:num w:numId="27">
    <w:abstractNumId w:val="28"/>
  </w:num>
  <w:num w:numId="28">
    <w:abstractNumId w:val="5"/>
  </w:num>
  <w:num w:numId="29">
    <w:abstractNumId w:val="4"/>
  </w:num>
  <w:num w:numId="30">
    <w:abstractNumId w:val="15"/>
  </w:num>
  <w:num w:numId="31">
    <w:abstractNumId w:val="34"/>
  </w:num>
  <w:num w:numId="32">
    <w:abstractNumId w:val="19"/>
  </w:num>
  <w:num w:numId="33">
    <w:abstractNumId w:val="27"/>
  </w:num>
  <w:num w:numId="34">
    <w:abstractNumId w:val="24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32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271A"/>
    <w:rsid w:val="00014027"/>
    <w:rsid w:val="00023D6B"/>
    <w:rsid w:val="000276A6"/>
    <w:rsid w:val="000334C5"/>
    <w:rsid w:val="000335F6"/>
    <w:rsid w:val="000402FD"/>
    <w:rsid w:val="00043E79"/>
    <w:rsid w:val="00051CE4"/>
    <w:rsid w:val="00055E3C"/>
    <w:rsid w:val="00061F57"/>
    <w:rsid w:val="00067F2E"/>
    <w:rsid w:val="00077215"/>
    <w:rsid w:val="00082715"/>
    <w:rsid w:val="000879CF"/>
    <w:rsid w:val="00096D45"/>
    <w:rsid w:val="000A4F6C"/>
    <w:rsid w:val="000B3378"/>
    <w:rsid w:val="000B3838"/>
    <w:rsid w:val="000B4B26"/>
    <w:rsid w:val="000C175B"/>
    <w:rsid w:val="000D017B"/>
    <w:rsid w:val="000D50D9"/>
    <w:rsid w:val="000D7C0E"/>
    <w:rsid w:val="000E1498"/>
    <w:rsid w:val="000E4F66"/>
    <w:rsid w:val="000E58F7"/>
    <w:rsid w:val="000E744F"/>
    <w:rsid w:val="000F1A12"/>
    <w:rsid w:val="000F5137"/>
    <w:rsid w:val="00110C5F"/>
    <w:rsid w:val="00116402"/>
    <w:rsid w:val="00117D9C"/>
    <w:rsid w:val="0012453C"/>
    <w:rsid w:val="00132BA6"/>
    <w:rsid w:val="00151842"/>
    <w:rsid w:val="00151A31"/>
    <w:rsid w:val="0015373A"/>
    <w:rsid w:val="00162312"/>
    <w:rsid w:val="00162B16"/>
    <w:rsid w:val="0016623C"/>
    <w:rsid w:val="001757B6"/>
    <w:rsid w:val="00194262"/>
    <w:rsid w:val="001A509C"/>
    <w:rsid w:val="001A611D"/>
    <w:rsid w:val="001B66B0"/>
    <w:rsid w:val="001C3FF8"/>
    <w:rsid w:val="001C471F"/>
    <w:rsid w:val="001D6E16"/>
    <w:rsid w:val="001F360E"/>
    <w:rsid w:val="001F3EBD"/>
    <w:rsid w:val="002023E3"/>
    <w:rsid w:val="00211480"/>
    <w:rsid w:val="00213BEA"/>
    <w:rsid w:val="00236811"/>
    <w:rsid w:val="002404BB"/>
    <w:rsid w:val="002674A8"/>
    <w:rsid w:val="0027226F"/>
    <w:rsid w:val="002828D5"/>
    <w:rsid w:val="002865D7"/>
    <w:rsid w:val="002A3D00"/>
    <w:rsid w:val="002A5EDC"/>
    <w:rsid w:val="002B065C"/>
    <w:rsid w:val="002B62C2"/>
    <w:rsid w:val="002C128C"/>
    <w:rsid w:val="002C5802"/>
    <w:rsid w:val="002D3045"/>
    <w:rsid w:val="002E072B"/>
    <w:rsid w:val="002F05C7"/>
    <w:rsid w:val="002F4AFC"/>
    <w:rsid w:val="002F7931"/>
    <w:rsid w:val="00300356"/>
    <w:rsid w:val="00304994"/>
    <w:rsid w:val="00307C43"/>
    <w:rsid w:val="003149ED"/>
    <w:rsid w:val="00317B02"/>
    <w:rsid w:val="00330F72"/>
    <w:rsid w:val="00334EE6"/>
    <w:rsid w:val="00343CF6"/>
    <w:rsid w:val="00351043"/>
    <w:rsid w:val="0036204C"/>
    <w:rsid w:val="003622CB"/>
    <w:rsid w:val="0036271A"/>
    <w:rsid w:val="003659FE"/>
    <w:rsid w:val="0037449C"/>
    <w:rsid w:val="0038297F"/>
    <w:rsid w:val="00386F87"/>
    <w:rsid w:val="00387571"/>
    <w:rsid w:val="0038763D"/>
    <w:rsid w:val="003903AA"/>
    <w:rsid w:val="003955AC"/>
    <w:rsid w:val="00395A0D"/>
    <w:rsid w:val="003A0CC9"/>
    <w:rsid w:val="003A618B"/>
    <w:rsid w:val="003C5B63"/>
    <w:rsid w:val="003D078B"/>
    <w:rsid w:val="003D0D64"/>
    <w:rsid w:val="003D2F50"/>
    <w:rsid w:val="003E2E2F"/>
    <w:rsid w:val="003E682A"/>
    <w:rsid w:val="004039CF"/>
    <w:rsid w:val="00404C91"/>
    <w:rsid w:val="004077F0"/>
    <w:rsid w:val="00421ABE"/>
    <w:rsid w:val="00433142"/>
    <w:rsid w:val="004579A3"/>
    <w:rsid w:val="00464AD2"/>
    <w:rsid w:val="00464DB7"/>
    <w:rsid w:val="00470F99"/>
    <w:rsid w:val="00487EDD"/>
    <w:rsid w:val="004C2030"/>
    <w:rsid w:val="004D0D85"/>
    <w:rsid w:val="004D34C1"/>
    <w:rsid w:val="004D644A"/>
    <w:rsid w:val="004E0A9F"/>
    <w:rsid w:val="004F3B3A"/>
    <w:rsid w:val="005067E5"/>
    <w:rsid w:val="00512DA5"/>
    <w:rsid w:val="00520183"/>
    <w:rsid w:val="00524BE7"/>
    <w:rsid w:val="00525215"/>
    <w:rsid w:val="0052624D"/>
    <w:rsid w:val="00526C7E"/>
    <w:rsid w:val="00535139"/>
    <w:rsid w:val="00541A02"/>
    <w:rsid w:val="00547942"/>
    <w:rsid w:val="005537FF"/>
    <w:rsid w:val="00555638"/>
    <w:rsid w:val="00560031"/>
    <w:rsid w:val="00562D0D"/>
    <w:rsid w:val="00570718"/>
    <w:rsid w:val="005826C8"/>
    <w:rsid w:val="00584E17"/>
    <w:rsid w:val="00593D28"/>
    <w:rsid w:val="00595DD6"/>
    <w:rsid w:val="0059642C"/>
    <w:rsid w:val="005B42B9"/>
    <w:rsid w:val="005B474E"/>
    <w:rsid w:val="005B6921"/>
    <w:rsid w:val="005B6D4E"/>
    <w:rsid w:val="005C33CA"/>
    <w:rsid w:val="005C6957"/>
    <w:rsid w:val="005C7F0B"/>
    <w:rsid w:val="005D545A"/>
    <w:rsid w:val="005E5B20"/>
    <w:rsid w:val="006049B6"/>
    <w:rsid w:val="00621535"/>
    <w:rsid w:val="00624E66"/>
    <w:rsid w:val="00633A56"/>
    <w:rsid w:val="00634E20"/>
    <w:rsid w:val="00637136"/>
    <w:rsid w:val="006374B2"/>
    <w:rsid w:val="006515E2"/>
    <w:rsid w:val="006528F1"/>
    <w:rsid w:val="0066175E"/>
    <w:rsid w:val="006655C2"/>
    <w:rsid w:val="00670F82"/>
    <w:rsid w:val="00676AF2"/>
    <w:rsid w:val="00686372"/>
    <w:rsid w:val="006A159F"/>
    <w:rsid w:val="006A7793"/>
    <w:rsid w:val="006B37FF"/>
    <w:rsid w:val="006E26F4"/>
    <w:rsid w:val="006E7AF2"/>
    <w:rsid w:val="006E7FC3"/>
    <w:rsid w:val="00702E85"/>
    <w:rsid w:val="007103F4"/>
    <w:rsid w:val="0071160F"/>
    <w:rsid w:val="00715815"/>
    <w:rsid w:val="00716EF6"/>
    <w:rsid w:val="007174FC"/>
    <w:rsid w:val="00721EC8"/>
    <w:rsid w:val="007232D7"/>
    <w:rsid w:val="00731C99"/>
    <w:rsid w:val="00734B2D"/>
    <w:rsid w:val="0073743B"/>
    <w:rsid w:val="00740698"/>
    <w:rsid w:val="00741EAA"/>
    <w:rsid w:val="00745EF5"/>
    <w:rsid w:val="00751D6A"/>
    <w:rsid w:val="00752CE2"/>
    <w:rsid w:val="0075608E"/>
    <w:rsid w:val="00761666"/>
    <w:rsid w:val="00767E0A"/>
    <w:rsid w:val="00777F13"/>
    <w:rsid w:val="0078384A"/>
    <w:rsid w:val="007872EA"/>
    <w:rsid w:val="00790251"/>
    <w:rsid w:val="00796831"/>
    <w:rsid w:val="007B05A0"/>
    <w:rsid w:val="007C50CE"/>
    <w:rsid w:val="007D5189"/>
    <w:rsid w:val="007E436B"/>
    <w:rsid w:val="007E61AC"/>
    <w:rsid w:val="008007E4"/>
    <w:rsid w:val="008304E8"/>
    <w:rsid w:val="0083487B"/>
    <w:rsid w:val="008362E0"/>
    <w:rsid w:val="0083639E"/>
    <w:rsid w:val="00836D7F"/>
    <w:rsid w:val="0083773E"/>
    <w:rsid w:val="00855AA1"/>
    <w:rsid w:val="0086067D"/>
    <w:rsid w:val="00860684"/>
    <w:rsid w:val="00865B72"/>
    <w:rsid w:val="008813D2"/>
    <w:rsid w:val="00886C87"/>
    <w:rsid w:val="00886EAC"/>
    <w:rsid w:val="00887F4F"/>
    <w:rsid w:val="00894E88"/>
    <w:rsid w:val="008A1EB1"/>
    <w:rsid w:val="008A3668"/>
    <w:rsid w:val="008A385E"/>
    <w:rsid w:val="008B0A77"/>
    <w:rsid w:val="008B6C4E"/>
    <w:rsid w:val="008B762D"/>
    <w:rsid w:val="008D05D5"/>
    <w:rsid w:val="008D46B0"/>
    <w:rsid w:val="008E4398"/>
    <w:rsid w:val="008E4549"/>
    <w:rsid w:val="008E4A18"/>
    <w:rsid w:val="008E5F9C"/>
    <w:rsid w:val="008F4EE2"/>
    <w:rsid w:val="009041D8"/>
    <w:rsid w:val="00906CC3"/>
    <w:rsid w:val="00915DF5"/>
    <w:rsid w:val="009167E4"/>
    <w:rsid w:val="0092025A"/>
    <w:rsid w:val="00946E1D"/>
    <w:rsid w:val="009473A9"/>
    <w:rsid w:val="00947D71"/>
    <w:rsid w:val="00954AF9"/>
    <w:rsid w:val="0095778B"/>
    <w:rsid w:val="009612E6"/>
    <w:rsid w:val="0096455B"/>
    <w:rsid w:val="0097315C"/>
    <w:rsid w:val="00980993"/>
    <w:rsid w:val="00990203"/>
    <w:rsid w:val="00995862"/>
    <w:rsid w:val="009A38A4"/>
    <w:rsid w:val="009A3C55"/>
    <w:rsid w:val="009A4E21"/>
    <w:rsid w:val="009D0E99"/>
    <w:rsid w:val="009E2FB4"/>
    <w:rsid w:val="009E7DB1"/>
    <w:rsid w:val="009F2C31"/>
    <w:rsid w:val="00A02A25"/>
    <w:rsid w:val="00A22895"/>
    <w:rsid w:val="00A31082"/>
    <w:rsid w:val="00A42810"/>
    <w:rsid w:val="00A44710"/>
    <w:rsid w:val="00A50789"/>
    <w:rsid w:val="00A50929"/>
    <w:rsid w:val="00A50C2B"/>
    <w:rsid w:val="00A70248"/>
    <w:rsid w:val="00A743E5"/>
    <w:rsid w:val="00A91F0F"/>
    <w:rsid w:val="00AB13A9"/>
    <w:rsid w:val="00AB2088"/>
    <w:rsid w:val="00AB4748"/>
    <w:rsid w:val="00AC2418"/>
    <w:rsid w:val="00AD3DD9"/>
    <w:rsid w:val="00AD502B"/>
    <w:rsid w:val="00AD794B"/>
    <w:rsid w:val="00AE4A51"/>
    <w:rsid w:val="00AE78E5"/>
    <w:rsid w:val="00AF1BE6"/>
    <w:rsid w:val="00AF5A0C"/>
    <w:rsid w:val="00AF5AE4"/>
    <w:rsid w:val="00AF7481"/>
    <w:rsid w:val="00AF7D54"/>
    <w:rsid w:val="00B01B09"/>
    <w:rsid w:val="00B03CB9"/>
    <w:rsid w:val="00B058DB"/>
    <w:rsid w:val="00B05E59"/>
    <w:rsid w:val="00B11D9F"/>
    <w:rsid w:val="00B164E4"/>
    <w:rsid w:val="00B208B5"/>
    <w:rsid w:val="00B259E3"/>
    <w:rsid w:val="00B30F8D"/>
    <w:rsid w:val="00B47664"/>
    <w:rsid w:val="00B53908"/>
    <w:rsid w:val="00B55744"/>
    <w:rsid w:val="00B565E0"/>
    <w:rsid w:val="00B57B39"/>
    <w:rsid w:val="00B722C5"/>
    <w:rsid w:val="00B746BB"/>
    <w:rsid w:val="00B84303"/>
    <w:rsid w:val="00B85425"/>
    <w:rsid w:val="00B90A53"/>
    <w:rsid w:val="00B921D0"/>
    <w:rsid w:val="00B972B2"/>
    <w:rsid w:val="00BA0A93"/>
    <w:rsid w:val="00BA14F6"/>
    <w:rsid w:val="00BA5FC4"/>
    <w:rsid w:val="00BB0FE0"/>
    <w:rsid w:val="00BB7404"/>
    <w:rsid w:val="00BB7E7C"/>
    <w:rsid w:val="00BC143B"/>
    <w:rsid w:val="00BD580D"/>
    <w:rsid w:val="00BE6AC3"/>
    <w:rsid w:val="00BF49D7"/>
    <w:rsid w:val="00BF7A6F"/>
    <w:rsid w:val="00C2094F"/>
    <w:rsid w:val="00C22803"/>
    <w:rsid w:val="00C26C2C"/>
    <w:rsid w:val="00C332F7"/>
    <w:rsid w:val="00C3330A"/>
    <w:rsid w:val="00C41387"/>
    <w:rsid w:val="00C46BE7"/>
    <w:rsid w:val="00C55F8A"/>
    <w:rsid w:val="00C646F4"/>
    <w:rsid w:val="00C648D3"/>
    <w:rsid w:val="00C6658F"/>
    <w:rsid w:val="00C66DAE"/>
    <w:rsid w:val="00C6703E"/>
    <w:rsid w:val="00C728C8"/>
    <w:rsid w:val="00C72B03"/>
    <w:rsid w:val="00C80436"/>
    <w:rsid w:val="00C80CA5"/>
    <w:rsid w:val="00C81705"/>
    <w:rsid w:val="00C81D46"/>
    <w:rsid w:val="00C83F7D"/>
    <w:rsid w:val="00C93CC9"/>
    <w:rsid w:val="00C94B1C"/>
    <w:rsid w:val="00C95E0B"/>
    <w:rsid w:val="00CA2C77"/>
    <w:rsid w:val="00CA7D63"/>
    <w:rsid w:val="00CA7F2F"/>
    <w:rsid w:val="00CB44F5"/>
    <w:rsid w:val="00CB6E86"/>
    <w:rsid w:val="00CC08C4"/>
    <w:rsid w:val="00CC13EC"/>
    <w:rsid w:val="00CC1EF0"/>
    <w:rsid w:val="00CC4217"/>
    <w:rsid w:val="00CC71B1"/>
    <w:rsid w:val="00CC7A65"/>
    <w:rsid w:val="00CC7D2B"/>
    <w:rsid w:val="00CE4527"/>
    <w:rsid w:val="00CF2234"/>
    <w:rsid w:val="00CF2341"/>
    <w:rsid w:val="00CF62F9"/>
    <w:rsid w:val="00D02786"/>
    <w:rsid w:val="00D11198"/>
    <w:rsid w:val="00D12B6C"/>
    <w:rsid w:val="00D27EC1"/>
    <w:rsid w:val="00D32165"/>
    <w:rsid w:val="00D40010"/>
    <w:rsid w:val="00D4099A"/>
    <w:rsid w:val="00D40B53"/>
    <w:rsid w:val="00D4142E"/>
    <w:rsid w:val="00D679F3"/>
    <w:rsid w:val="00D7486D"/>
    <w:rsid w:val="00D7713F"/>
    <w:rsid w:val="00D8350C"/>
    <w:rsid w:val="00D84027"/>
    <w:rsid w:val="00D901CC"/>
    <w:rsid w:val="00D9599B"/>
    <w:rsid w:val="00DA36E8"/>
    <w:rsid w:val="00DA431C"/>
    <w:rsid w:val="00DA5A9C"/>
    <w:rsid w:val="00DA6757"/>
    <w:rsid w:val="00DA737E"/>
    <w:rsid w:val="00DA79F2"/>
    <w:rsid w:val="00DC13BB"/>
    <w:rsid w:val="00DC259F"/>
    <w:rsid w:val="00DC7B16"/>
    <w:rsid w:val="00DD28C3"/>
    <w:rsid w:val="00DE0DB4"/>
    <w:rsid w:val="00DE564A"/>
    <w:rsid w:val="00DF1E1A"/>
    <w:rsid w:val="00DF379C"/>
    <w:rsid w:val="00E05911"/>
    <w:rsid w:val="00E1169B"/>
    <w:rsid w:val="00E11FC5"/>
    <w:rsid w:val="00E13137"/>
    <w:rsid w:val="00E16BFF"/>
    <w:rsid w:val="00E17BFF"/>
    <w:rsid w:val="00E23378"/>
    <w:rsid w:val="00E26EB2"/>
    <w:rsid w:val="00E3602C"/>
    <w:rsid w:val="00E36E64"/>
    <w:rsid w:val="00E43722"/>
    <w:rsid w:val="00E44119"/>
    <w:rsid w:val="00E51053"/>
    <w:rsid w:val="00E516C7"/>
    <w:rsid w:val="00E55FF1"/>
    <w:rsid w:val="00E64695"/>
    <w:rsid w:val="00E66028"/>
    <w:rsid w:val="00E67E1E"/>
    <w:rsid w:val="00E80B00"/>
    <w:rsid w:val="00E83D4B"/>
    <w:rsid w:val="00E84183"/>
    <w:rsid w:val="00E84AF9"/>
    <w:rsid w:val="00E85074"/>
    <w:rsid w:val="00E90538"/>
    <w:rsid w:val="00E92B94"/>
    <w:rsid w:val="00EA6F40"/>
    <w:rsid w:val="00EA70C3"/>
    <w:rsid w:val="00EB26BD"/>
    <w:rsid w:val="00EB5923"/>
    <w:rsid w:val="00EC4FD4"/>
    <w:rsid w:val="00EC552A"/>
    <w:rsid w:val="00EC721B"/>
    <w:rsid w:val="00EC7915"/>
    <w:rsid w:val="00ED38BD"/>
    <w:rsid w:val="00ED3CD5"/>
    <w:rsid w:val="00ED7405"/>
    <w:rsid w:val="00EE7FEE"/>
    <w:rsid w:val="00EF02AF"/>
    <w:rsid w:val="00EF1B00"/>
    <w:rsid w:val="00EF3F3D"/>
    <w:rsid w:val="00F01FB5"/>
    <w:rsid w:val="00F05504"/>
    <w:rsid w:val="00F07FBE"/>
    <w:rsid w:val="00F13BF1"/>
    <w:rsid w:val="00F15070"/>
    <w:rsid w:val="00F42B66"/>
    <w:rsid w:val="00F433C9"/>
    <w:rsid w:val="00F4635C"/>
    <w:rsid w:val="00F5063A"/>
    <w:rsid w:val="00F87AB9"/>
    <w:rsid w:val="00F90E7C"/>
    <w:rsid w:val="00F928E5"/>
    <w:rsid w:val="00FA00FC"/>
    <w:rsid w:val="00FB1219"/>
    <w:rsid w:val="00FB3DBF"/>
    <w:rsid w:val="00FC04C9"/>
    <w:rsid w:val="00FC3073"/>
    <w:rsid w:val="00FC431F"/>
    <w:rsid w:val="00FC586E"/>
    <w:rsid w:val="00FD09A6"/>
    <w:rsid w:val="00FD2D68"/>
    <w:rsid w:val="00FD3948"/>
    <w:rsid w:val="00FF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5E"/>
  </w:style>
  <w:style w:type="paragraph" w:styleId="Heading1">
    <w:name w:val="heading 1"/>
    <w:basedOn w:val="Normal"/>
    <w:next w:val="Normal"/>
    <w:link w:val="Heading1Char"/>
    <w:uiPriority w:val="99"/>
    <w:qFormat/>
    <w:rsid w:val="00EF02AF"/>
    <w:pPr>
      <w:keepNext/>
      <w:spacing w:after="0" w:line="240" w:lineRule="auto"/>
      <w:ind w:firstLine="720"/>
      <w:jc w:val="center"/>
      <w:outlineLvl w:val="0"/>
    </w:pPr>
    <w:rPr>
      <w:rFonts w:ascii="Arial Armenian" w:eastAsia="Times New Roman" w:hAnsi="Arial Armenian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2810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02AF"/>
    <w:pPr>
      <w:keepNext/>
      <w:spacing w:after="0" w:line="240" w:lineRule="auto"/>
      <w:ind w:firstLine="720"/>
      <w:jc w:val="center"/>
      <w:outlineLvl w:val="2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02AF"/>
    <w:pPr>
      <w:keepNext/>
      <w:spacing w:after="0" w:line="240" w:lineRule="auto"/>
      <w:jc w:val="right"/>
      <w:outlineLvl w:val="3"/>
    </w:pPr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Arial LatArm" w:eastAsia="Times New Roman" w:hAnsi="Arial LatArm" w:cs="Times New Roman"/>
      <w:b/>
      <w:bCs/>
      <w:color w:val="00000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Armenian" w:eastAsia="Times New Roman" w:hAnsi="Times Armenian" w:cs="Times New Roman"/>
      <w:i/>
      <w:iCs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F02AF"/>
    <w:pPr>
      <w:keepNext/>
      <w:autoSpaceDE w:val="0"/>
      <w:autoSpaceDN w:val="0"/>
      <w:adjustRightInd w:val="0"/>
      <w:spacing w:after="0" w:line="360" w:lineRule="auto"/>
      <w:jc w:val="center"/>
      <w:outlineLvl w:val="7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ind w:firstLine="567"/>
      <w:jc w:val="center"/>
      <w:outlineLvl w:val="8"/>
    </w:pPr>
    <w:rPr>
      <w:rFonts w:ascii="Times Armenian" w:eastAsia="Times New Roman" w:hAnsi="Times Armenian" w:cs="Times New Roman"/>
      <w:b/>
      <w:bCs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1D6E1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6E16"/>
    <w:rPr>
      <w:rFonts w:ascii="Times Armenian" w:eastAsia="Times New Roman" w:hAnsi="Times Armenian" w:cs="Times New Roman"/>
      <w:sz w:val="20"/>
      <w:szCs w:val="20"/>
    </w:rPr>
  </w:style>
  <w:style w:type="paragraph" w:styleId="BodyText">
    <w:name w:val="Body Text"/>
    <w:basedOn w:val="Normal"/>
    <w:link w:val="BodyTextChar"/>
    <w:rsid w:val="001D6E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D6E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rsid w:val="00343CF6"/>
    <w:pPr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rsid w:val="00343CF6"/>
  </w:style>
  <w:style w:type="character" w:customStyle="1" w:styleId="FooterChar1">
    <w:name w:val="Footer Char1"/>
    <w:link w:val="Footer"/>
    <w:rsid w:val="00343CF6"/>
    <w:rPr>
      <w:rFonts w:ascii="Times LatArm" w:eastAsia="Times New Roman" w:hAnsi="Times LatArm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343CF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43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3CF6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43CF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A42810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1Char">
    <w:name w:val="Heading 1 Char"/>
    <w:basedOn w:val="DefaultParagraphFont"/>
    <w:link w:val="Heading1"/>
    <w:uiPriority w:val="99"/>
    <w:rsid w:val="00EF02AF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EF02AF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rsid w:val="00EF02AF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rsid w:val="00EF02AF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EF02AF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EF02AF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EF02AF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EF02AF"/>
    <w:rPr>
      <w:rFonts w:ascii="Times Armenian" w:eastAsia="Times New Roman" w:hAnsi="Times Armenian" w:cs="Times New Roman"/>
      <w:b/>
      <w:bCs/>
      <w:lang w:eastAsia="ru-RU"/>
    </w:rPr>
  </w:style>
  <w:style w:type="paragraph" w:styleId="BodyTextIndent">
    <w:name w:val="Body Text Indent"/>
    <w:basedOn w:val="Normal"/>
    <w:link w:val="BodyTextIndentChar"/>
    <w:rsid w:val="00EF02AF"/>
    <w:pPr>
      <w:spacing w:after="0" w:line="240" w:lineRule="auto"/>
      <w:ind w:left="3600" w:firstLine="720"/>
      <w:jc w:val="center"/>
    </w:pPr>
    <w:rPr>
      <w:rFonts w:ascii="Russian Times" w:eastAsia="Times New Roman" w:hAnsi="Russian 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F02AF"/>
    <w:rPr>
      <w:rFonts w:ascii="Russian Times" w:eastAsia="Times New Roman" w:hAnsi="Russian Times"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EF02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EF02AF"/>
    <w:pPr>
      <w:autoSpaceDE w:val="0"/>
      <w:autoSpaceDN w:val="0"/>
      <w:adjustRightInd w:val="0"/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EF02AF"/>
    <w:pPr>
      <w:spacing w:after="0" w:line="240" w:lineRule="auto"/>
      <w:jc w:val="both"/>
    </w:pPr>
    <w:rPr>
      <w:rFonts w:ascii="Times Armenian" w:eastAsia="Times New Roman" w:hAnsi="Times Armenian" w:cs="Times New Roman"/>
      <w:szCs w:val="20"/>
      <w:lang w:val="pt-BR"/>
    </w:rPr>
  </w:style>
  <w:style w:type="character" w:customStyle="1" w:styleId="BodyText2Char">
    <w:name w:val="Body Text 2 Char"/>
    <w:basedOn w:val="DefaultParagraphFont"/>
    <w:link w:val="BodyText2"/>
    <w:uiPriority w:val="99"/>
    <w:rsid w:val="00EF02AF"/>
    <w:rPr>
      <w:rFonts w:ascii="Times Armenian" w:eastAsia="Times New Roman" w:hAnsi="Times Armenian" w:cs="Times New Roman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EF02AF"/>
    <w:pPr>
      <w:spacing w:after="0" w:line="240" w:lineRule="auto"/>
      <w:ind w:firstLine="360"/>
      <w:jc w:val="both"/>
    </w:pPr>
    <w:rPr>
      <w:rFonts w:ascii="Times Armenian" w:eastAsia="Times New Roman" w:hAnsi="Times Armenian" w:cs="Times New Roman"/>
      <w:szCs w:val="24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EF02AF"/>
    <w:rPr>
      <w:rFonts w:ascii="Times Armenian" w:eastAsia="Times New Roman" w:hAnsi="Times Armenian" w:cs="Times New Roman"/>
      <w:szCs w:val="24"/>
      <w:lang w:val="pt-BR"/>
    </w:rPr>
  </w:style>
  <w:style w:type="paragraph" w:styleId="BlockText">
    <w:name w:val="Block Text"/>
    <w:basedOn w:val="Normal"/>
    <w:uiPriority w:val="99"/>
    <w:rsid w:val="00EF02AF"/>
    <w:pPr>
      <w:spacing w:after="0" w:line="240" w:lineRule="auto"/>
      <w:ind w:left="-120" w:right="-519"/>
      <w:jc w:val="center"/>
    </w:pPr>
    <w:rPr>
      <w:rFonts w:ascii="Russian Times" w:eastAsia="Times New Roman" w:hAnsi="Russian Times" w:cs="Times New Roman"/>
      <w:b/>
      <w:bCs/>
      <w:sz w:val="16"/>
      <w:szCs w:val="24"/>
    </w:rPr>
  </w:style>
  <w:style w:type="table" w:styleId="TableGrid">
    <w:name w:val="Table Grid"/>
    <w:basedOn w:val="TableNormal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F02AF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EF02AF"/>
    <w:rPr>
      <w:rFonts w:ascii="Times Armenian" w:eastAsia="Times New Roman" w:hAnsi="Times Armenian" w:cs="Times New Roman"/>
      <w:b/>
      <w:bCs/>
      <w:sz w:val="26"/>
      <w:szCs w:val="24"/>
    </w:rPr>
  </w:style>
  <w:style w:type="character" w:styleId="PageNumber">
    <w:name w:val="page number"/>
    <w:basedOn w:val="DefaultParagraphFont"/>
    <w:uiPriority w:val="99"/>
    <w:rsid w:val="00EF02AF"/>
  </w:style>
  <w:style w:type="paragraph" w:styleId="Header">
    <w:name w:val="header"/>
    <w:basedOn w:val="Normal"/>
    <w:link w:val="HeaderChar"/>
    <w:uiPriority w:val="99"/>
    <w:rsid w:val="00EF02AF"/>
    <w:pPr>
      <w:tabs>
        <w:tab w:val="center" w:pos="4153"/>
        <w:tab w:val="right" w:pos="8306"/>
      </w:tabs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EF02AF"/>
    <w:rPr>
      <w:rFonts w:ascii="Arial LatArm" w:eastAsia="Times New Roman" w:hAnsi="Arial LatArm" w:cs="Times New Roman"/>
      <w:sz w:val="20"/>
      <w:szCs w:val="20"/>
      <w:lang w:val="en-AU"/>
    </w:rPr>
  </w:style>
  <w:style w:type="paragraph" w:customStyle="1" w:styleId="norm">
    <w:name w:val="norm"/>
    <w:basedOn w:val="Normal"/>
    <w:link w:val="normChar"/>
    <w:rsid w:val="00EF02A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EF02AF"/>
    <w:rPr>
      <w:rFonts w:ascii="Arial Armenian" w:eastAsia="Times New Roman" w:hAnsi="Arial Armenian" w:cs="Times New Roman"/>
      <w:szCs w:val="24"/>
      <w:lang w:eastAsia="ru-RU"/>
    </w:rPr>
  </w:style>
  <w:style w:type="paragraph" w:customStyle="1" w:styleId="Char">
    <w:name w:val="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rsid w:val="00EF02A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02AF"/>
    <w:rPr>
      <w:rFonts w:ascii="Tahoma" w:eastAsia="Times New Roman" w:hAnsi="Tahoma" w:cs="Times New Roman"/>
      <w:sz w:val="16"/>
      <w:szCs w:val="16"/>
      <w:lang w:eastAsia="ru-RU"/>
    </w:rPr>
  </w:style>
  <w:style w:type="paragraph" w:styleId="Index1">
    <w:name w:val="index 1"/>
    <w:basedOn w:val="Normal"/>
    <w:next w:val="Normal"/>
    <w:autoRedefine/>
    <w:uiPriority w:val="99"/>
    <w:rsid w:val="00EF02AF"/>
    <w:pPr>
      <w:autoSpaceDE w:val="0"/>
      <w:autoSpaceDN w:val="0"/>
      <w:adjustRightInd w:val="0"/>
      <w:spacing w:after="0" w:line="240" w:lineRule="auto"/>
      <w:ind w:left="240" w:hanging="240"/>
    </w:pPr>
    <w:rPr>
      <w:rFonts w:ascii="Times Armenian" w:eastAsia="Times New Roman" w:hAnsi="Times Armenian" w:cs="Times Armenian"/>
      <w:bCs/>
      <w:sz w:val="16"/>
      <w:szCs w:val="16"/>
      <w:lang w:val="es-ES" w:eastAsia="ru-RU"/>
    </w:rPr>
  </w:style>
  <w:style w:type="paragraph" w:styleId="IndexHeading">
    <w:name w:val="index heading"/>
    <w:basedOn w:val="Normal"/>
    <w:next w:val="Index1"/>
    <w:uiPriority w:val="99"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 w:eastAsia="ru-RU"/>
    </w:rPr>
  </w:style>
  <w:style w:type="paragraph" w:styleId="CommentText">
    <w:name w:val="annotation text"/>
    <w:basedOn w:val="Normal"/>
    <w:link w:val="CommentTextChar"/>
    <w:uiPriority w:val="99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02AF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font6">
    <w:name w:val="font6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font7">
    <w:name w:val="font7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font8">
    <w:name w:val="font8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b/>
      <w:bCs/>
      <w:sz w:val="18"/>
      <w:szCs w:val="18"/>
    </w:rPr>
  </w:style>
  <w:style w:type="paragraph" w:customStyle="1" w:styleId="font9">
    <w:name w:val="font9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</w:rPr>
  </w:style>
  <w:style w:type="paragraph" w:customStyle="1" w:styleId="xl65">
    <w:name w:val="xl6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6">
    <w:name w:val="xl6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7">
    <w:name w:val="xl6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8">
    <w:name w:val="xl6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9">
    <w:name w:val="xl6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70">
    <w:name w:val="xl70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18"/>
      <w:szCs w:val="18"/>
    </w:rPr>
  </w:style>
  <w:style w:type="paragraph" w:customStyle="1" w:styleId="xl71">
    <w:name w:val="xl7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72">
    <w:name w:val="xl7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character" w:styleId="CommentReference">
    <w:name w:val="annotation reference"/>
    <w:rsid w:val="00EF02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F02AF"/>
    <w:rPr>
      <w:rFonts w:ascii="Times Armenian" w:hAnsi="Times Armenian"/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EF02AF"/>
    <w:rPr>
      <w:rFonts w:ascii="Times Armenian" w:hAnsi="Times Armenian"/>
      <w:b/>
      <w:bCs/>
      <w:lang w:eastAsia="ru-RU"/>
    </w:rPr>
  </w:style>
  <w:style w:type="character" w:styleId="EndnoteReference">
    <w:name w:val="endnote reference"/>
    <w:rsid w:val="00EF02AF"/>
    <w:rPr>
      <w:vertAlign w:val="superscript"/>
    </w:rPr>
  </w:style>
  <w:style w:type="paragraph" w:styleId="DocumentMap">
    <w:name w:val="Document Map"/>
    <w:basedOn w:val="Normal"/>
    <w:link w:val="DocumentMapChar"/>
    <w:rsid w:val="00EF02A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EF02A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1Char">
    <w:name w:val="Char Char1 Char Знак Знак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rsid w:val="00EF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ext">
    <w:name w:val="text"/>
    <w:basedOn w:val="DefaultParagraphFont"/>
    <w:rsid w:val="00EF02AF"/>
  </w:style>
  <w:style w:type="character" w:customStyle="1" w:styleId="apple-style-span">
    <w:name w:val="apple-style-span"/>
    <w:basedOn w:val="DefaultParagraphFont"/>
    <w:rsid w:val="00EF02AF"/>
  </w:style>
  <w:style w:type="character" w:customStyle="1" w:styleId="apple-converted-space">
    <w:name w:val="apple-converted-space"/>
    <w:basedOn w:val="DefaultParagraphFont"/>
    <w:rsid w:val="00EF02AF"/>
  </w:style>
  <w:style w:type="character" w:styleId="Emphasis">
    <w:name w:val="Emphasis"/>
    <w:basedOn w:val="DefaultParagraphFont"/>
    <w:qFormat/>
    <w:rsid w:val="00EF02AF"/>
    <w:rPr>
      <w:i/>
      <w:iCs/>
    </w:rPr>
  </w:style>
  <w:style w:type="paragraph" w:customStyle="1" w:styleId="a">
    <w:name w:val="Без интервала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EF02AF"/>
    <w:pPr>
      <w:spacing w:after="0" w:line="240" w:lineRule="auto"/>
      <w:jc w:val="center"/>
    </w:pPr>
    <w:rPr>
      <w:rFonts w:ascii="Arial Armenian" w:eastAsia="Times New Roman" w:hAnsi="Arial Armenian" w:cs="Times New Roman"/>
      <w:b/>
      <w:sz w:val="24"/>
      <w:szCs w:val="20"/>
      <w:lang w:eastAsia="ru-RU"/>
    </w:rPr>
  </w:style>
  <w:style w:type="paragraph" w:customStyle="1" w:styleId="Default">
    <w:name w:val="Default"/>
    <w:rsid w:val="00EF02A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EF02AF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EF02AF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EF02AF"/>
    <w:rPr>
      <w:b/>
      <w:bCs/>
    </w:rPr>
  </w:style>
  <w:style w:type="character" w:customStyle="1" w:styleId="CharChar22">
    <w:name w:val="Char Char22"/>
    <w:rsid w:val="00EF02A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02A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02A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02A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02AF"/>
    <w:rPr>
      <w:rFonts w:ascii="Arial Armenian" w:hAnsi="Arial Armenian"/>
      <w:lang w:val="en-US"/>
    </w:rPr>
  </w:style>
  <w:style w:type="character" w:customStyle="1" w:styleId="hps">
    <w:name w:val="hps"/>
    <w:basedOn w:val="DefaultParagraphFont"/>
    <w:rsid w:val="00EF02AF"/>
  </w:style>
  <w:style w:type="paragraph" w:customStyle="1" w:styleId="a0">
    <w:name w:val="Рецензия"/>
    <w:hidden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FollowedHyperlink">
    <w:name w:val="FollowedHyperlink"/>
    <w:uiPriority w:val="99"/>
    <w:unhideWhenUsed/>
    <w:rsid w:val="00EF02AF"/>
    <w:rPr>
      <w:color w:val="800080"/>
      <w:u w:val="single"/>
    </w:rPr>
  </w:style>
  <w:style w:type="paragraph" w:customStyle="1" w:styleId="DefaultParagraphFontParaChar">
    <w:name w:val="Default Paragraph Font Para Char"/>
    <w:basedOn w:val="Normal"/>
    <w:locked/>
    <w:rsid w:val="00EF02AF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character" w:customStyle="1" w:styleId="BodyTextIndentChar1">
    <w:name w:val="Body Text Indent Char1"/>
    <w:aliases w:val="Char Char2"/>
    <w:semiHidden/>
    <w:rsid w:val="00EF02AF"/>
    <w:rPr>
      <w:rFonts w:ascii="Times Armenian" w:hAnsi="Times Armenian"/>
      <w:sz w:val="24"/>
      <w:lang w:eastAsia="ru-RU"/>
    </w:rPr>
  </w:style>
  <w:style w:type="paragraph" w:styleId="Revision">
    <w:name w:val="Revision"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mechtexChar">
    <w:name w:val="mechtex Char"/>
    <w:link w:val="mechtex"/>
    <w:locked/>
    <w:rsid w:val="00EF02AF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EF02AF"/>
    <w:pPr>
      <w:spacing w:after="0" w:line="240" w:lineRule="auto"/>
      <w:jc w:val="center"/>
    </w:pPr>
    <w:rPr>
      <w:rFonts w:ascii="Arial Armenian" w:hAnsi="Arial Armenian"/>
      <w:lang w:eastAsia="ru-RU"/>
    </w:rPr>
  </w:style>
  <w:style w:type="paragraph" w:customStyle="1" w:styleId="Normal1">
    <w:name w:val="Normal+1"/>
    <w:basedOn w:val="Normal"/>
    <w:next w:val="Normal"/>
    <w:rsid w:val="00EF02A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FootnoteTextChar1">
    <w:name w:val="Footnote Text Char1"/>
    <w:uiPriority w:val="99"/>
    <w:semiHidden/>
    <w:locked/>
    <w:rsid w:val="00EF02AF"/>
    <w:rPr>
      <w:rFonts w:ascii="Times Armenian" w:hAnsi="Times Armenian" w:hint="default"/>
      <w:lang w:eastAsia="ru-RU"/>
    </w:rPr>
  </w:style>
  <w:style w:type="paragraph" w:styleId="NoSpacing">
    <w:name w:val="No Spacing"/>
    <w:uiPriority w:val="1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xl88">
    <w:name w:val="xl8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89">
    <w:name w:val="xl8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0">
    <w:name w:val="xl9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1">
    <w:name w:val="xl91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2">
    <w:name w:val="xl92"/>
    <w:basedOn w:val="Normal"/>
    <w:rsid w:val="00EF02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3">
    <w:name w:val="xl9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4">
    <w:name w:val="xl9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5">
    <w:name w:val="xl9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6">
    <w:name w:val="xl9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7">
    <w:name w:val="xl9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8">
    <w:name w:val="xl9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9">
    <w:name w:val="xl9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4">
    <w:name w:val="xl104"/>
    <w:basedOn w:val="Normal"/>
    <w:rsid w:val="00EF02AF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5">
    <w:name w:val="xl105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6">
    <w:name w:val="xl10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EF02A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EF02AF"/>
    <w:pP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EF02AF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13">
    <w:name w:val="xl113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4">
    <w:name w:val="xl114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5">
    <w:name w:val="xl115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6">
    <w:name w:val="xl116"/>
    <w:basedOn w:val="Normal"/>
    <w:rsid w:val="00EF02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7">
    <w:name w:val="xl11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8">
    <w:name w:val="xl11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9">
    <w:name w:val="xl11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0">
    <w:name w:val="xl120"/>
    <w:basedOn w:val="Normal"/>
    <w:rsid w:val="00EF02AF"/>
    <w:pP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22">
    <w:name w:val="xl122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4">
    <w:name w:val="xl124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sz w:val="24"/>
      <w:szCs w:val="24"/>
    </w:rPr>
  </w:style>
  <w:style w:type="paragraph" w:customStyle="1" w:styleId="xl125">
    <w:name w:val="xl12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6">
    <w:name w:val="xl12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7">
    <w:name w:val="xl12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8">
    <w:name w:val="xl12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9">
    <w:name w:val="xl12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0">
    <w:name w:val="xl130"/>
    <w:basedOn w:val="Normal"/>
    <w:rsid w:val="00EF02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1">
    <w:name w:val="xl131"/>
    <w:basedOn w:val="Normal"/>
    <w:rsid w:val="00EF02AF"/>
    <w:pP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2">
    <w:name w:val="xl132"/>
    <w:basedOn w:val="Normal"/>
    <w:rsid w:val="00EF02AF"/>
    <w:pP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3">
    <w:name w:val="xl13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34">
    <w:name w:val="xl134"/>
    <w:basedOn w:val="Normal"/>
    <w:rsid w:val="00EF02AF"/>
    <w:pP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5">
    <w:name w:val="xl13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6">
    <w:name w:val="xl13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7">
    <w:name w:val="xl13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38">
    <w:name w:val="xl13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EF02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0">
    <w:name w:val="xl140"/>
    <w:basedOn w:val="Normal"/>
    <w:rsid w:val="00EF02AF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1">
    <w:name w:val="xl141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2">
    <w:name w:val="xl14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3">
    <w:name w:val="xl14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4">
    <w:name w:val="xl14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5">
    <w:name w:val="xl14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6">
    <w:name w:val="xl14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47">
    <w:name w:val="xl14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9">
    <w:name w:val="xl14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0">
    <w:name w:val="xl15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51">
    <w:name w:val="xl15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xl152">
    <w:name w:val="xl152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3">
    <w:name w:val="xl153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4">
    <w:name w:val="xl154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5">
    <w:name w:val="xl155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7">
    <w:name w:val="xl15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158">
    <w:name w:val="xl15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9">
    <w:name w:val="xl15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0">
    <w:name w:val="xl16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1">
    <w:name w:val="xl16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2">
    <w:name w:val="xl16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3">
    <w:name w:val="xl16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4">
    <w:name w:val="xl16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a1">
    <w:name w:val="Знак Знак"/>
    <w:basedOn w:val="Normal"/>
    <w:rsid w:val="00EF02AF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a2">
    <w:name w:val="Ցուցակի պարբերություն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69093-ADFE-41B3-9993-20CDEF02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SHTAP BUJ OGNUTYUN</dc:creator>
  <cp:keywords/>
  <dc:description/>
  <cp:lastModifiedBy>SHTAP BUJ OGNUTYUN</cp:lastModifiedBy>
  <cp:revision>296</cp:revision>
  <cp:lastPrinted>2015-12-15T07:34:00Z</cp:lastPrinted>
  <dcterms:created xsi:type="dcterms:W3CDTF">2014-06-30T05:18:00Z</dcterms:created>
  <dcterms:modified xsi:type="dcterms:W3CDTF">2017-02-14T08:21:00Z</dcterms:modified>
</cp:coreProperties>
</file>